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5FF8EB8" w:rsidR="008A29C0" w:rsidRPr="009F2B22" w:rsidRDefault="008A29C0" w:rsidP="008A29C0">
      <w:pPr>
        <w:jc w:val="center"/>
      </w:pPr>
      <w:r w:rsidRPr="00DC655E">
        <w:t xml:space="preserve">Projektová dokumentace pro </w:t>
      </w:r>
      <w:r w:rsidR="00DC655E" w:rsidRPr="00DC655E">
        <w:t>provádění stavby</w:t>
      </w:r>
    </w:p>
    <w:p w14:paraId="1911BF0F" w14:textId="77777777" w:rsidR="008A29C0" w:rsidRPr="009F2B22" w:rsidRDefault="008A29C0" w:rsidP="008A29C0">
      <w:pPr>
        <w:jc w:val="center"/>
      </w:pPr>
    </w:p>
    <w:p w14:paraId="0C1C7C7C" w14:textId="0ABDB148" w:rsidR="00BC09D9" w:rsidRDefault="001A3683" w:rsidP="008A29C0">
      <w:pPr>
        <w:jc w:val="center"/>
        <w:rPr>
          <w:sz w:val="32"/>
          <w:szCs w:val="32"/>
        </w:rPr>
      </w:pPr>
      <w:bookmarkStart w:id="1" w:name="_Hlk54879788"/>
      <w:r w:rsidRPr="001A3683">
        <w:rPr>
          <w:sz w:val="32"/>
          <w:szCs w:val="32"/>
        </w:rPr>
        <w:t>PS 02.18.5 -</w:t>
      </w:r>
      <w:r>
        <w:rPr>
          <w:sz w:val="32"/>
          <w:szCs w:val="32"/>
        </w:rPr>
        <w:t xml:space="preserve"> </w:t>
      </w:r>
      <w:r w:rsidRPr="001A3683">
        <w:rPr>
          <w:sz w:val="32"/>
          <w:szCs w:val="32"/>
        </w:rPr>
        <w:t>Venkovní záhony</w:t>
      </w:r>
    </w:p>
    <w:bookmarkEnd w:id="1"/>
    <w:p w14:paraId="13382609" w14:textId="77777777" w:rsidR="001A3683" w:rsidRPr="009F2B22" w:rsidRDefault="001A3683" w:rsidP="008A29C0">
      <w:pPr>
        <w:jc w:val="center"/>
      </w:pPr>
    </w:p>
    <w:p w14:paraId="6EA48110" w14:textId="771DF34C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2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2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0FCE8552" w14:textId="216FCD99" w:rsidR="00BC09D9" w:rsidRPr="00BC09D9" w:rsidRDefault="001A3683" w:rsidP="00BC09D9">
      <w:pPr>
        <w:jc w:val="center"/>
      </w:pPr>
      <w:bookmarkStart w:id="3" w:name="_Hlk54212915"/>
      <w:proofErr w:type="gramStart"/>
      <w:r w:rsidRPr="001A3683">
        <w:t>02.18.5</w:t>
      </w:r>
      <w:r w:rsidR="00BC09D9" w:rsidRPr="00BC09D9">
        <w:t xml:space="preserve">.10  </w:t>
      </w:r>
      <w:proofErr w:type="spellStart"/>
      <w:r w:rsidR="00BC09D9" w:rsidRPr="00BC09D9">
        <w:t>Architektonicko</w:t>
      </w:r>
      <w:proofErr w:type="spellEnd"/>
      <w:proofErr w:type="gramEnd"/>
      <w:r w:rsidR="00BC09D9" w:rsidRPr="00BC09D9">
        <w:t>–stavební řešení</w:t>
      </w:r>
      <w:r w:rsidR="00BC09D9">
        <w:t xml:space="preserve"> </w:t>
      </w:r>
    </w:p>
    <w:bookmarkEnd w:id="3"/>
    <w:p w14:paraId="7D7F8EB1" w14:textId="21920FB1" w:rsidR="00012795" w:rsidRDefault="00012795" w:rsidP="00FE0D5C">
      <w:pPr>
        <w:jc w:val="center"/>
        <w:rPr>
          <w:shd w:val="clear" w:color="auto" w:fill="FFFF00"/>
        </w:rPr>
      </w:pPr>
    </w:p>
    <w:p w14:paraId="0D6D1034" w14:textId="2C1341DB" w:rsidR="00012795" w:rsidRDefault="00012795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430A2FBC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1A3683" w:rsidRPr="001A3683">
                    <w:t>02.18.5</w:t>
                  </w:r>
                  <w:r w:rsidR="001A3683" w:rsidRPr="00BC09D9">
                    <w:t xml:space="preserve">.10 </w:t>
                  </w:r>
                  <w:r w:rsidR="00061962">
                    <w:rPr>
                      <w:lang w:eastAsia="cs-CZ"/>
                    </w:rPr>
                    <w:t>-</w:t>
                  </w:r>
                  <w:r w:rsidR="001A3683">
                    <w:rPr>
                      <w:lang w:eastAsia="cs-CZ"/>
                    </w:rPr>
                    <w:t xml:space="preserve"> </w:t>
                  </w:r>
                  <w:r w:rsidR="00061962">
                    <w:rPr>
                      <w:lang w:eastAsia="cs-CZ"/>
                    </w:rPr>
                    <w:t>01</w:t>
                  </w:r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7C40D7B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183FF981" w:rsidR="008A29C0" w:rsidRPr="009F2B22" w:rsidRDefault="00DC655E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Lukáš Prokop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9EA564E" w:rsidR="008A29C0" w:rsidRPr="009F2B22" w:rsidRDefault="00997F90" w:rsidP="00997F90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05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</w:t>
                  </w:r>
                  <w:r>
                    <w:rPr>
                      <w:lang w:eastAsia="cs-CZ"/>
                    </w:rPr>
                    <w:t>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1957CCFD" w14:textId="3AD2E6C3" w:rsidR="00711262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4879906" w:history="1">
        <w:r w:rsidR="00711262" w:rsidRPr="00DC49DF">
          <w:rPr>
            <w:rStyle w:val="Hypertextovodkaz"/>
            <w:noProof/>
          </w:rPr>
          <w:t>D.1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PŘEDMĚT PROJEKTU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_Toc54879906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041229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585FC17A" w14:textId="448DDBEE" w:rsidR="00711262" w:rsidRDefault="0004122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7" w:history="1">
        <w:r w:rsidR="00711262" w:rsidRPr="00DC49DF">
          <w:rPr>
            <w:rStyle w:val="Hypertextovodkaz"/>
            <w:noProof/>
          </w:rPr>
          <w:t>D.2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POPIS TECHNICKÉHO ŘEŠENÍ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_Toc54879907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C8E4EAB" w14:textId="21E1C856" w:rsidR="00711262" w:rsidRDefault="0004122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8" w:history="1">
        <w:r w:rsidR="00711262" w:rsidRPr="00DC49DF">
          <w:rPr>
            <w:rStyle w:val="Hypertextovodkaz"/>
            <w:noProof/>
          </w:rPr>
          <w:t>D.3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TECHNICKÉ ÚDAJE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_Toc54879908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2A6CDECC" w14:textId="46C1FB2F" w:rsidR="00711262" w:rsidRDefault="0004122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9" w:history="1">
        <w:r w:rsidR="00711262" w:rsidRPr="00DC49DF">
          <w:rPr>
            <w:rStyle w:val="Hypertextovodkaz"/>
            <w:noProof/>
          </w:rPr>
          <w:t>D.4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ZÁVĚR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_Toc54879909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0BDC1CC" w14:textId="2DAC0882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78D6B27D" w14:textId="1179DEBC" w:rsidR="00A816AC" w:rsidRPr="001E1308" w:rsidRDefault="001E1308" w:rsidP="00F81BDE">
      <w:pPr>
        <w:pStyle w:val="Nadpis7"/>
      </w:pPr>
      <w:bookmarkStart w:id="4" w:name="_Toc54879906"/>
      <w:r w:rsidRPr="001E1308">
        <w:t>PŘEDMĚT PROJEKTU</w:t>
      </w:r>
      <w:bookmarkEnd w:id="4"/>
    </w:p>
    <w:p w14:paraId="6017130E" w14:textId="77777777" w:rsidR="001E1308" w:rsidRDefault="001E1308" w:rsidP="001A3683">
      <w:pPr>
        <w:suppressAutoHyphens w:val="0"/>
        <w:spacing w:line="240" w:lineRule="exact"/>
        <w:outlineLvl w:val="1"/>
        <w:rPr>
          <w:rFonts w:cs="Times New Roman"/>
          <w:highlight w:val="yellow"/>
          <w:lang w:val="x-none" w:eastAsia="x-none"/>
        </w:rPr>
      </w:pPr>
      <w:bookmarkStart w:id="5" w:name="_Toc27578429"/>
    </w:p>
    <w:p w14:paraId="45919955" w14:textId="12401DE2" w:rsidR="0062499C" w:rsidRDefault="00A816AC" w:rsidP="00C359A3">
      <w:pPr>
        <w:ind w:firstLine="340"/>
        <w:jc w:val="both"/>
        <w:rPr>
          <w:rFonts w:cs="Times New Roman"/>
          <w:lang w:eastAsia="x-none"/>
        </w:rPr>
      </w:pPr>
      <w:r w:rsidRPr="00061962">
        <w:rPr>
          <w:rFonts w:cs="Times New Roman"/>
          <w:lang w:eastAsia="x-none"/>
        </w:rPr>
        <w:t xml:space="preserve">Předmětem této části </w:t>
      </w:r>
      <w:bookmarkEnd w:id="5"/>
      <w:r w:rsidR="001E1308" w:rsidRPr="001E1308">
        <w:rPr>
          <w:rFonts w:cs="Times New Roman"/>
          <w:lang w:eastAsia="x-none"/>
        </w:rPr>
        <w:t xml:space="preserve">projektové dokumentace </w:t>
      </w:r>
      <w:r w:rsidR="00592C28">
        <w:rPr>
          <w:rFonts w:cs="Times New Roman"/>
          <w:lang w:eastAsia="x-none"/>
        </w:rPr>
        <w:t xml:space="preserve">je </w:t>
      </w:r>
      <w:r w:rsidR="00061962">
        <w:rPr>
          <w:rFonts w:cs="Times New Roman"/>
          <w:lang w:eastAsia="x-none"/>
        </w:rPr>
        <w:t xml:space="preserve">architektonicko-stavební řešení </w:t>
      </w:r>
      <w:r w:rsidR="001A3683">
        <w:rPr>
          <w:rFonts w:cs="Times New Roman"/>
          <w:lang w:eastAsia="x-none"/>
        </w:rPr>
        <w:t xml:space="preserve">provozního souboru </w:t>
      </w:r>
      <w:r w:rsidR="001A3683" w:rsidRPr="001A3683">
        <w:rPr>
          <w:rFonts w:cs="Times New Roman"/>
          <w:lang w:eastAsia="x-none"/>
        </w:rPr>
        <w:t>PS 02.18.5 - Venkovní záhony</w:t>
      </w:r>
      <w:r w:rsidR="001A3683">
        <w:rPr>
          <w:rFonts w:cs="Times New Roman"/>
          <w:lang w:eastAsia="x-none"/>
        </w:rPr>
        <w:t xml:space="preserve">, </w:t>
      </w:r>
      <w:r w:rsidR="00061962">
        <w:rPr>
          <w:rFonts w:cs="Times New Roman"/>
          <w:lang w:eastAsia="x-none"/>
        </w:rPr>
        <w:t xml:space="preserve">jenž je součástí </w:t>
      </w:r>
      <w:r w:rsidR="00061962" w:rsidRPr="00061962">
        <w:rPr>
          <w:rFonts w:cs="Times New Roman"/>
          <w:lang w:eastAsia="x-none"/>
        </w:rPr>
        <w:t xml:space="preserve">stavby </w:t>
      </w:r>
      <w:r w:rsidR="00061962">
        <w:rPr>
          <w:rFonts w:cs="Times New Roman"/>
          <w:lang w:eastAsia="x-none"/>
        </w:rPr>
        <w:t>„</w:t>
      </w:r>
      <w:r w:rsidR="00061962" w:rsidRPr="00061962">
        <w:rPr>
          <w:rFonts w:cs="Times New Roman"/>
          <w:lang w:eastAsia="x-none"/>
        </w:rPr>
        <w:t>Centrum Energetických a Environmentálních Technologií – Explorer (</w:t>
      </w:r>
      <w:proofErr w:type="spellStart"/>
      <w:r w:rsidR="00061962" w:rsidRPr="00061962">
        <w:rPr>
          <w:rFonts w:cs="Times New Roman"/>
          <w:lang w:eastAsia="x-none"/>
        </w:rPr>
        <w:t>CEETe</w:t>
      </w:r>
      <w:proofErr w:type="spellEnd"/>
      <w:r w:rsidR="00061962" w:rsidRPr="00061962">
        <w:rPr>
          <w:rFonts w:cs="Times New Roman"/>
          <w:lang w:eastAsia="x-none"/>
        </w:rPr>
        <w:t>)</w:t>
      </w:r>
      <w:r w:rsidR="00061962">
        <w:rPr>
          <w:rFonts w:cs="Times New Roman"/>
          <w:lang w:eastAsia="x-none"/>
        </w:rPr>
        <w:t>“</w:t>
      </w:r>
      <w:r w:rsidR="00061962" w:rsidRPr="00061962">
        <w:rPr>
          <w:rFonts w:cs="Times New Roman"/>
          <w:lang w:eastAsia="x-none"/>
        </w:rPr>
        <w:t xml:space="preserve"> v areálu VŠB-TUO</w:t>
      </w:r>
      <w:r w:rsidR="00061962">
        <w:rPr>
          <w:rFonts w:cs="Times New Roman"/>
          <w:lang w:eastAsia="x-none"/>
        </w:rPr>
        <w:t xml:space="preserve">. </w:t>
      </w:r>
      <w:r w:rsidR="00BE60FA">
        <w:rPr>
          <w:rFonts w:cs="Times New Roman"/>
          <w:lang w:eastAsia="x-none"/>
        </w:rPr>
        <w:t xml:space="preserve"> Záhony budou umístěny na </w:t>
      </w:r>
      <w:r w:rsidR="00BE60FA">
        <w:t>č</w:t>
      </w:r>
      <w:r w:rsidR="00BE60FA" w:rsidRPr="004336EB">
        <w:t>ást</w:t>
      </w:r>
      <w:r w:rsidR="00BE60FA">
        <w:t>i</w:t>
      </w:r>
      <w:r w:rsidR="00BE60FA" w:rsidRPr="004336EB">
        <w:t xml:space="preserve"> plochy na 3.NP</w:t>
      </w:r>
      <w:r w:rsidR="00BE60FA">
        <w:t xml:space="preserve"> hlavního objektu </w:t>
      </w:r>
      <w:r w:rsidR="00BE60FA" w:rsidRPr="00BE60FA">
        <w:t xml:space="preserve">SO 01.1 </w:t>
      </w:r>
      <w:r w:rsidR="00BE60FA">
        <w:t>„</w:t>
      </w:r>
      <w:r w:rsidR="00BE60FA" w:rsidRPr="00BE60FA">
        <w:t xml:space="preserve">Budova </w:t>
      </w:r>
      <w:proofErr w:type="spellStart"/>
      <w:r w:rsidR="00BE60FA" w:rsidRPr="00BE60FA">
        <w:t>CEETe</w:t>
      </w:r>
      <w:proofErr w:type="spellEnd"/>
      <w:r w:rsidR="00BE60FA">
        <w:t xml:space="preserve">“, </w:t>
      </w:r>
      <w:r w:rsidR="00BE60FA" w:rsidRPr="004336EB">
        <w:t>j</w:t>
      </w:r>
      <w:r w:rsidR="00BE60FA">
        <w:t>enž je</w:t>
      </w:r>
      <w:r w:rsidR="00BE60FA" w:rsidRPr="004336EB">
        <w:t xml:space="preserve"> vymezena pro venkovní zahradu</w:t>
      </w:r>
      <w:r w:rsidR="00BE60FA">
        <w:t xml:space="preserve">. </w:t>
      </w:r>
    </w:p>
    <w:p w14:paraId="6BD9590A" w14:textId="77777777" w:rsidR="00061962" w:rsidRPr="001E1308" w:rsidRDefault="00061962" w:rsidP="001A3683">
      <w:pPr>
        <w:suppressAutoHyphens w:val="0"/>
        <w:spacing w:line="240" w:lineRule="exact"/>
        <w:ind w:firstLine="340"/>
        <w:outlineLvl w:val="1"/>
        <w:rPr>
          <w:rFonts w:cs="Times New Roman"/>
          <w:lang w:eastAsia="x-none"/>
        </w:rPr>
      </w:pP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092F1B33" w14:textId="11B046E2" w:rsidR="00A816AC" w:rsidRDefault="00C510EE" w:rsidP="00042177">
      <w:pPr>
        <w:pStyle w:val="Nadpis7"/>
      </w:pPr>
      <w:bookmarkStart w:id="6" w:name="_Toc54879907"/>
      <w:r w:rsidRPr="00C510EE">
        <w:t>POPIS TECHNICKÉHO ŘEŠENÍ</w:t>
      </w:r>
      <w:bookmarkEnd w:id="6"/>
    </w:p>
    <w:p w14:paraId="1C2975E6" w14:textId="77777777" w:rsidR="00087A9A" w:rsidRDefault="00087A9A" w:rsidP="00087A9A"/>
    <w:p w14:paraId="10AA407B" w14:textId="013B1F16" w:rsidR="00027DB8" w:rsidRPr="009416BD" w:rsidRDefault="00BE60FA" w:rsidP="00C359A3">
      <w:pPr>
        <w:ind w:firstLine="340"/>
        <w:jc w:val="both"/>
        <w:rPr>
          <w:rFonts w:cs="Times New Roman"/>
          <w:lang w:eastAsia="x-none"/>
        </w:rPr>
      </w:pPr>
      <w:r w:rsidRPr="009416BD">
        <w:rPr>
          <w:rFonts w:cs="Times New Roman"/>
          <w:lang w:eastAsia="x-none"/>
        </w:rPr>
        <w:t xml:space="preserve">Jsou navrženy celkem </w:t>
      </w:r>
      <w:r w:rsidR="00C359A3">
        <w:rPr>
          <w:rFonts w:cs="Times New Roman"/>
          <w:lang w:eastAsia="x-none"/>
        </w:rPr>
        <w:t>dva</w:t>
      </w:r>
      <w:r w:rsidRPr="009416BD">
        <w:rPr>
          <w:rFonts w:cs="Times New Roman"/>
          <w:lang w:eastAsia="x-none"/>
        </w:rPr>
        <w:t xml:space="preserve"> záhony o půdorysné ploše 1,5 x 5,0 m, výšky 0,75 m</w:t>
      </w:r>
      <w:r w:rsidR="00027DB8" w:rsidRPr="009416BD">
        <w:rPr>
          <w:rFonts w:cs="Times New Roman"/>
          <w:lang w:eastAsia="x-none"/>
        </w:rPr>
        <w:t xml:space="preserve"> </w:t>
      </w:r>
      <w:r w:rsidR="00C359A3">
        <w:rPr>
          <w:rFonts w:cs="Times New Roman"/>
          <w:lang w:eastAsia="x-none"/>
        </w:rPr>
        <w:t xml:space="preserve">a jeden záhon o půdorysné ploše 1,5 x 2,5 m, výšky 0,75 m </w:t>
      </w:r>
      <w:r w:rsidR="00027DB8" w:rsidRPr="009416BD">
        <w:rPr>
          <w:rFonts w:cs="Times New Roman"/>
          <w:lang w:eastAsia="x-none"/>
        </w:rPr>
        <w:t xml:space="preserve">určeny pro pěstování </w:t>
      </w:r>
      <w:r w:rsidR="00802A79" w:rsidRPr="00A47746">
        <w:t>potravinových plodin</w:t>
      </w:r>
      <w:r w:rsidRPr="009416BD">
        <w:rPr>
          <w:rFonts w:cs="Times New Roman"/>
          <w:lang w:eastAsia="x-none"/>
        </w:rPr>
        <w:t xml:space="preserve">. </w:t>
      </w:r>
    </w:p>
    <w:p w14:paraId="35B375D1" w14:textId="77777777" w:rsidR="00C359A3" w:rsidRDefault="00027DB8" w:rsidP="00C359A3">
      <w:pPr>
        <w:ind w:firstLine="340"/>
        <w:jc w:val="both"/>
        <w:rPr>
          <w:rFonts w:cs="Times New Roman"/>
          <w:lang w:eastAsia="x-none"/>
        </w:rPr>
      </w:pPr>
      <w:r w:rsidRPr="009416BD">
        <w:rPr>
          <w:rFonts w:cs="Times New Roman"/>
          <w:lang w:eastAsia="x-none"/>
        </w:rPr>
        <w:t xml:space="preserve">Jednotlivé záhony budou sestaveny hranatých </w:t>
      </w:r>
      <w:r w:rsidR="009E03DE" w:rsidRPr="009416BD">
        <w:rPr>
          <w:rFonts w:cs="Times New Roman"/>
          <w:lang w:eastAsia="x-none"/>
        </w:rPr>
        <w:t>nádob</w:t>
      </w:r>
      <w:r w:rsidRPr="009416BD">
        <w:rPr>
          <w:rFonts w:cs="Times New Roman"/>
          <w:lang w:eastAsia="x-none"/>
        </w:rPr>
        <w:t xml:space="preserve"> délky 1,25 m.</w:t>
      </w:r>
      <w:r w:rsidR="00C359A3">
        <w:rPr>
          <w:rFonts w:cs="Times New Roman"/>
          <w:lang w:eastAsia="x-none"/>
        </w:rPr>
        <w:t xml:space="preserve"> Pro záhony o délce 5 m se jedná o 4 nádoby, pro záhon o délce 2,5 m se jedná o 2 nádoby.</w:t>
      </w:r>
      <w:r w:rsidRPr="009416BD">
        <w:rPr>
          <w:rFonts w:cs="Times New Roman"/>
          <w:lang w:eastAsia="x-none"/>
        </w:rPr>
        <w:t xml:space="preserve"> </w:t>
      </w:r>
    </w:p>
    <w:p w14:paraId="31E8B6BA" w14:textId="77777777" w:rsidR="00C359A3" w:rsidRDefault="009E03DE" w:rsidP="00C359A3">
      <w:pPr>
        <w:ind w:firstLine="340"/>
        <w:jc w:val="both"/>
        <w:rPr>
          <w:rFonts w:cs="Times New Roman"/>
          <w:lang w:eastAsia="x-none"/>
        </w:rPr>
      </w:pPr>
      <w:r w:rsidRPr="009416BD">
        <w:rPr>
          <w:rFonts w:cs="Times New Roman"/>
          <w:lang w:eastAsia="x-none"/>
        </w:rPr>
        <w:t>Materiál</w:t>
      </w:r>
      <w:r w:rsidR="00C359A3">
        <w:rPr>
          <w:rFonts w:cs="Times New Roman"/>
          <w:lang w:eastAsia="x-none"/>
        </w:rPr>
        <w:t xml:space="preserve"> nádob musí být zvolen s ohledem na PBŘ budovy </w:t>
      </w:r>
      <w:proofErr w:type="spellStart"/>
      <w:r w:rsidR="00C359A3">
        <w:rPr>
          <w:rFonts w:cs="Times New Roman"/>
          <w:lang w:eastAsia="x-none"/>
        </w:rPr>
        <w:t>CEETe</w:t>
      </w:r>
      <w:proofErr w:type="spellEnd"/>
      <w:r w:rsidR="00C359A3">
        <w:rPr>
          <w:rFonts w:cs="Times New Roman"/>
          <w:lang w:eastAsia="x-none"/>
        </w:rPr>
        <w:t xml:space="preserve"> a také s ohledem na požadavky na chráněné únikové cesty. </w:t>
      </w:r>
    </w:p>
    <w:p w14:paraId="15DF4F7A" w14:textId="73A7E106" w:rsidR="009E03DE" w:rsidRPr="009416BD" w:rsidRDefault="009E03DE" w:rsidP="00C359A3">
      <w:pPr>
        <w:ind w:firstLine="340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S</w:t>
      </w:r>
      <w:r w:rsidRPr="009E03DE">
        <w:rPr>
          <w:rFonts w:cs="Times New Roman"/>
          <w:lang w:eastAsia="x-none"/>
        </w:rPr>
        <w:t xml:space="preserve">ešroubováním </w:t>
      </w:r>
      <w:r>
        <w:rPr>
          <w:rFonts w:cs="Times New Roman"/>
          <w:lang w:eastAsia="x-none"/>
        </w:rPr>
        <w:t xml:space="preserve">nádob v místech </w:t>
      </w:r>
      <w:r w:rsidRPr="009E03DE">
        <w:rPr>
          <w:rFonts w:cs="Times New Roman"/>
          <w:lang w:eastAsia="x-none"/>
        </w:rPr>
        <w:t>vnitřních dělících stěn k</w:t>
      </w:r>
      <w:r w:rsidR="00E168FB">
        <w:rPr>
          <w:rFonts w:cs="Times New Roman"/>
          <w:lang w:eastAsia="x-none"/>
        </w:rPr>
        <w:t> </w:t>
      </w:r>
      <w:r w:rsidRPr="009E03DE">
        <w:rPr>
          <w:rFonts w:cs="Times New Roman"/>
          <w:lang w:eastAsia="x-none"/>
        </w:rPr>
        <w:t>sobě</w:t>
      </w:r>
      <w:r w:rsidR="00E168FB">
        <w:rPr>
          <w:rFonts w:cs="Times New Roman"/>
          <w:lang w:eastAsia="x-none"/>
        </w:rPr>
        <w:t>,</w:t>
      </w:r>
      <w:r w:rsidRPr="009416BD">
        <w:rPr>
          <w:rFonts w:cs="Times New Roman"/>
          <w:lang w:eastAsia="x-none"/>
        </w:rPr>
        <w:t xml:space="preserve"> se</w:t>
      </w:r>
      <w:r w:rsidRPr="00BE60FA">
        <w:rPr>
          <w:rFonts w:cs="Times New Roman"/>
          <w:lang w:eastAsia="x-none"/>
        </w:rPr>
        <w:t xml:space="preserve"> opticky</w:t>
      </w:r>
      <w:r w:rsidRPr="009E03DE">
        <w:rPr>
          <w:rFonts w:cs="Times New Roman"/>
          <w:lang w:eastAsia="x-none"/>
        </w:rPr>
        <w:t xml:space="preserve"> </w:t>
      </w:r>
      <w:r w:rsidRPr="00BE60FA">
        <w:rPr>
          <w:rFonts w:cs="Times New Roman"/>
          <w:lang w:eastAsia="x-none"/>
        </w:rPr>
        <w:t>vytvoří jeden celek</w:t>
      </w:r>
      <w:r>
        <w:rPr>
          <w:rFonts w:cs="Times New Roman"/>
          <w:lang w:eastAsia="x-none"/>
        </w:rPr>
        <w:t>.</w:t>
      </w:r>
      <w:r w:rsidR="00E168FB">
        <w:rPr>
          <w:rFonts w:cs="Times New Roman"/>
          <w:lang w:eastAsia="x-none"/>
        </w:rPr>
        <w:t xml:space="preserve"> Barva </w:t>
      </w:r>
      <w:r w:rsidR="00C359A3">
        <w:rPr>
          <w:rFonts w:cs="Times New Roman"/>
          <w:lang w:eastAsia="x-none"/>
        </w:rPr>
        <w:t xml:space="preserve">nádob </w:t>
      </w:r>
      <w:r w:rsidR="00E168FB">
        <w:rPr>
          <w:rFonts w:cs="Times New Roman"/>
          <w:lang w:eastAsia="x-none"/>
        </w:rPr>
        <w:t>je zvolena v</w:t>
      </w:r>
      <w:r w:rsidR="00E168FB" w:rsidRPr="009416BD">
        <w:rPr>
          <w:rFonts w:cs="Times New Roman"/>
          <w:lang w:eastAsia="x-none"/>
        </w:rPr>
        <w:t> </w:t>
      </w:r>
      <w:r w:rsidR="00E168FB" w:rsidRPr="00BE60FA">
        <w:rPr>
          <w:rFonts w:cs="Times New Roman"/>
          <w:lang w:eastAsia="x-none"/>
        </w:rPr>
        <w:t>odstín</w:t>
      </w:r>
      <w:r w:rsidR="00E168FB">
        <w:rPr>
          <w:rFonts w:cs="Times New Roman"/>
          <w:lang w:eastAsia="x-none"/>
        </w:rPr>
        <w:t xml:space="preserve">u </w:t>
      </w:r>
      <w:r w:rsidR="00E168FB" w:rsidRPr="00DC655E">
        <w:rPr>
          <w:rFonts w:cs="Times New Roman"/>
          <w:lang w:eastAsia="x-none"/>
        </w:rPr>
        <w:t>šedé</w:t>
      </w:r>
      <w:r w:rsidR="00C359A3" w:rsidRPr="00DC655E">
        <w:rPr>
          <w:rFonts w:cs="Times New Roman"/>
          <w:lang w:eastAsia="x-none"/>
        </w:rPr>
        <w:t xml:space="preserve"> (např. RAL </w:t>
      </w:r>
      <w:r w:rsidR="00DC655E" w:rsidRPr="00DC655E">
        <w:rPr>
          <w:rFonts w:cs="Times New Roman"/>
          <w:lang w:eastAsia="x-none"/>
        </w:rPr>
        <w:t>7016</w:t>
      </w:r>
      <w:r w:rsidR="00C359A3">
        <w:rPr>
          <w:rFonts w:cs="Times New Roman"/>
          <w:lang w:eastAsia="x-none"/>
        </w:rPr>
        <w:t>)</w:t>
      </w:r>
      <w:r w:rsidR="00E168FB" w:rsidRPr="00BE60FA">
        <w:rPr>
          <w:rFonts w:cs="Times New Roman"/>
          <w:lang w:eastAsia="x-none"/>
        </w:rPr>
        <w:t xml:space="preserve"> v matném provedení</w:t>
      </w:r>
      <w:r w:rsidR="009416BD">
        <w:rPr>
          <w:rFonts w:cs="Times New Roman"/>
          <w:lang w:eastAsia="x-none"/>
        </w:rPr>
        <w:t>.</w:t>
      </w:r>
    </w:p>
    <w:p w14:paraId="03BD47B6" w14:textId="1A1DE55A" w:rsidR="00E168FB" w:rsidRPr="009416BD" w:rsidRDefault="009E03DE" w:rsidP="00C359A3">
      <w:pPr>
        <w:ind w:firstLine="340"/>
        <w:jc w:val="both"/>
        <w:rPr>
          <w:rFonts w:cs="Times New Roman"/>
          <w:lang w:eastAsia="x-none"/>
        </w:rPr>
      </w:pPr>
      <w:r w:rsidRPr="009416BD">
        <w:rPr>
          <w:rFonts w:cs="Times New Roman"/>
          <w:lang w:eastAsia="x-none"/>
        </w:rPr>
        <w:t>Na dně každé části budou provedeny odtokové trubice pro odvod přebytečné vody. Přebytečná vod</w:t>
      </w:r>
      <w:r w:rsidR="00E168FB" w:rsidRPr="009416BD">
        <w:rPr>
          <w:rFonts w:cs="Times New Roman"/>
          <w:lang w:eastAsia="x-none"/>
        </w:rPr>
        <w:t>a</w:t>
      </w:r>
      <w:r w:rsidRPr="009416BD">
        <w:rPr>
          <w:rFonts w:cs="Times New Roman"/>
          <w:lang w:eastAsia="x-none"/>
        </w:rPr>
        <w:t xml:space="preserve"> bude volně vytékat na střechu do </w:t>
      </w:r>
      <w:r w:rsidR="00E168FB" w:rsidRPr="009416BD">
        <w:rPr>
          <w:rFonts w:cs="Times New Roman"/>
          <w:lang w:eastAsia="x-none"/>
        </w:rPr>
        <w:t xml:space="preserve">střešních </w:t>
      </w:r>
      <w:proofErr w:type="spellStart"/>
      <w:r w:rsidR="00E168FB" w:rsidRPr="009416BD">
        <w:rPr>
          <w:rFonts w:cs="Times New Roman"/>
          <w:lang w:eastAsia="x-none"/>
        </w:rPr>
        <w:t>vpůstí</w:t>
      </w:r>
      <w:proofErr w:type="spellEnd"/>
      <w:r w:rsidR="00E168FB" w:rsidRPr="009416BD">
        <w:rPr>
          <w:rFonts w:cs="Times New Roman"/>
          <w:lang w:eastAsia="x-none"/>
        </w:rPr>
        <w:t xml:space="preserve"> s napojením na kanalizaci. Odtokové trubice budou vytaženy nad úroveň dna</w:t>
      </w:r>
      <w:r w:rsidR="009416BD" w:rsidRPr="009416BD">
        <w:rPr>
          <w:rFonts w:cs="Times New Roman"/>
          <w:lang w:eastAsia="x-none"/>
        </w:rPr>
        <w:t>,</w:t>
      </w:r>
      <w:r w:rsidR="00E168FB" w:rsidRPr="009416BD">
        <w:rPr>
          <w:rFonts w:cs="Times New Roman"/>
          <w:lang w:eastAsia="x-none"/>
        </w:rPr>
        <w:t xml:space="preserve"> čímž bude docházet k zadržování vody v</w:t>
      </w:r>
      <w:r w:rsidR="009416BD" w:rsidRPr="009416BD">
        <w:rPr>
          <w:rFonts w:cs="Times New Roman"/>
          <w:lang w:eastAsia="x-none"/>
        </w:rPr>
        <w:t> </w:t>
      </w:r>
      <w:r w:rsidR="00E168FB" w:rsidRPr="009416BD">
        <w:rPr>
          <w:rFonts w:cs="Times New Roman"/>
          <w:lang w:eastAsia="x-none"/>
        </w:rPr>
        <w:t>nádobách</w:t>
      </w:r>
      <w:r w:rsidR="009416BD" w:rsidRPr="009416BD">
        <w:rPr>
          <w:rFonts w:cs="Times New Roman"/>
          <w:lang w:eastAsia="x-none"/>
        </w:rPr>
        <w:t xml:space="preserve">. </w:t>
      </w:r>
      <w:r w:rsidR="00E168FB" w:rsidRPr="009416BD">
        <w:rPr>
          <w:rFonts w:cs="Times New Roman"/>
          <w:lang w:eastAsia="x-none"/>
        </w:rPr>
        <w:t xml:space="preserve"> </w:t>
      </w:r>
      <w:r w:rsidR="009416BD" w:rsidRPr="009416BD">
        <w:rPr>
          <w:rFonts w:cs="Times New Roman"/>
          <w:lang w:eastAsia="x-none"/>
        </w:rPr>
        <w:t xml:space="preserve">Trubice </w:t>
      </w:r>
      <w:r w:rsidR="00E168FB" w:rsidRPr="009416BD">
        <w:rPr>
          <w:rFonts w:cs="Times New Roman"/>
          <w:lang w:eastAsia="x-none"/>
        </w:rPr>
        <w:t xml:space="preserve">budou opatřeny filtrační </w:t>
      </w:r>
      <w:r w:rsidR="00C359A3" w:rsidRPr="009416BD">
        <w:rPr>
          <w:rFonts w:cs="Times New Roman"/>
          <w:lang w:eastAsia="x-none"/>
        </w:rPr>
        <w:t>textilií</w:t>
      </w:r>
      <w:r w:rsidR="009416BD">
        <w:rPr>
          <w:rFonts w:cs="Times New Roman"/>
          <w:lang w:eastAsia="x-none"/>
        </w:rPr>
        <w:t>.</w:t>
      </w:r>
    </w:p>
    <w:p w14:paraId="164BCEE5" w14:textId="32F8B671" w:rsidR="00027DB8" w:rsidRPr="009416BD" w:rsidRDefault="00027DB8" w:rsidP="00C359A3">
      <w:pPr>
        <w:ind w:firstLine="340"/>
        <w:jc w:val="both"/>
        <w:rPr>
          <w:rFonts w:cs="Times New Roman"/>
          <w:lang w:eastAsia="x-none"/>
        </w:rPr>
      </w:pPr>
    </w:p>
    <w:p w14:paraId="75911968" w14:textId="478D31B9" w:rsidR="009416BD" w:rsidRPr="009416BD" w:rsidRDefault="009416BD" w:rsidP="00C359A3">
      <w:pPr>
        <w:ind w:firstLine="340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Nádoby budou </w:t>
      </w:r>
      <w:r w:rsidR="00BE60FA" w:rsidRPr="00BE60FA">
        <w:rPr>
          <w:rFonts w:cs="Times New Roman"/>
          <w:lang w:eastAsia="x-none"/>
        </w:rPr>
        <w:t>uložen</w:t>
      </w:r>
      <w:r>
        <w:rPr>
          <w:rFonts w:cs="Times New Roman"/>
          <w:lang w:eastAsia="x-none"/>
        </w:rPr>
        <w:t>y</w:t>
      </w:r>
      <w:r w:rsidR="00BE60FA" w:rsidRPr="00BE60FA">
        <w:rPr>
          <w:rFonts w:cs="Times New Roman"/>
          <w:lang w:eastAsia="x-none"/>
        </w:rPr>
        <w:t xml:space="preserve"> vlastní váhou na </w:t>
      </w:r>
      <w:r w:rsidRPr="00BE60FA">
        <w:rPr>
          <w:rFonts w:cs="Times New Roman"/>
          <w:lang w:eastAsia="x-none"/>
        </w:rPr>
        <w:t xml:space="preserve">ocelový </w:t>
      </w:r>
      <w:r>
        <w:rPr>
          <w:rFonts w:cs="Times New Roman"/>
          <w:lang w:eastAsia="x-none"/>
        </w:rPr>
        <w:t xml:space="preserve">obvodový </w:t>
      </w:r>
      <w:r w:rsidRPr="00BE60FA">
        <w:rPr>
          <w:rFonts w:cs="Times New Roman"/>
          <w:lang w:eastAsia="x-none"/>
        </w:rPr>
        <w:t>rám</w:t>
      </w:r>
      <w:r>
        <w:rPr>
          <w:rFonts w:cs="Times New Roman"/>
          <w:lang w:eastAsia="x-none"/>
        </w:rPr>
        <w:t xml:space="preserve"> </w:t>
      </w:r>
      <w:r w:rsidRPr="009416BD">
        <w:rPr>
          <w:rFonts w:cs="Times New Roman"/>
          <w:lang w:eastAsia="x-none"/>
        </w:rPr>
        <w:t>osazen na stojkách s roznášecí plotnou</w:t>
      </w:r>
      <w:r w:rsidR="00711262">
        <w:rPr>
          <w:rFonts w:cs="Times New Roman"/>
          <w:lang w:eastAsia="x-none"/>
        </w:rPr>
        <w:t xml:space="preserve"> s vypodložením</w:t>
      </w:r>
      <w:r>
        <w:rPr>
          <w:rFonts w:cs="Times New Roman"/>
          <w:lang w:eastAsia="x-none"/>
        </w:rPr>
        <w:t xml:space="preserve">. Rám bude </w:t>
      </w:r>
      <w:r w:rsidRPr="009416BD">
        <w:rPr>
          <w:rFonts w:cs="Times New Roman"/>
          <w:lang w:eastAsia="x-none"/>
        </w:rPr>
        <w:t>volně postavený na pojížděný střešní plášť s vrchní betonovou monolitickou deskou.</w:t>
      </w:r>
      <w:r w:rsidR="00711262" w:rsidRPr="00711262">
        <w:rPr>
          <w:rFonts w:cs="Times New Roman"/>
          <w:lang w:eastAsia="x-none"/>
        </w:rPr>
        <w:t xml:space="preserve"> </w:t>
      </w:r>
      <w:r w:rsidR="00711262">
        <w:rPr>
          <w:rFonts w:cs="Times New Roman"/>
          <w:lang w:eastAsia="x-none"/>
        </w:rPr>
        <w:t>Konstrukčně se j</w:t>
      </w:r>
      <w:r w:rsidR="00711262" w:rsidRPr="00711262">
        <w:rPr>
          <w:rFonts w:cs="Times New Roman"/>
          <w:lang w:eastAsia="x-none"/>
        </w:rPr>
        <w:t>edná se o rámovou, svařovanou konstrukci</w:t>
      </w:r>
      <w:r w:rsidR="00711262">
        <w:rPr>
          <w:rFonts w:cs="Times New Roman"/>
          <w:lang w:eastAsia="x-none"/>
        </w:rPr>
        <w:t xml:space="preserve"> z otevřených žárově zinkovaných profilů.</w:t>
      </w:r>
      <w:r w:rsidR="003B0565">
        <w:rPr>
          <w:rFonts w:cs="Times New Roman"/>
          <w:lang w:eastAsia="x-none"/>
        </w:rPr>
        <w:t xml:space="preserve"> Předpokládaná hmotnost ocelového rámu - </w:t>
      </w:r>
      <w:r w:rsidR="009966ED">
        <w:rPr>
          <w:rFonts w:cs="Times New Roman"/>
          <w:lang w:eastAsia="x-none"/>
        </w:rPr>
        <w:t>60</w:t>
      </w:r>
      <w:r w:rsidR="003B0565">
        <w:rPr>
          <w:rFonts w:cs="Times New Roman"/>
          <w:lang w:eastAsia="x-none"/>
        </w:rPr>
        <w:t>0 kg</w:t>
      </w:r>
      <w:r w:rsidR="00C359A3">
        <w:rPr>
          <w:rFonts w:cs="Times New Roman"/>
          <w:lang w:eastAsia="x-none"/>
        </w:rPr>
        <w:t xml:space="preserve"> (Dodávka rámu není součástí tohoto PS).</w:t>
      </w:r>
    </w:p>
    <w:p w14:paraId="2C05739D" w14:textId="77777777" w:rsidR="009416BD" w:rsidRPr="009416BD" w:rsidRDefault="009416BD" w:rsidP="00C359A3">
      <w:pPr>
        <w:ind w:firstLine="340"/>
        <w:jc w:val="both"/>
        <w:rPr>
          <w:rFonts w:cs="Times New Roman"/>
          <w:lang w:eastAsia="x-none"/>
        </w:rPr>
      </w:pPr>
    </w:p>
    <w:p w14:paraId="23ADA3B8" w14:textId="247E9CA3" w:rsidR="009416BD" w:rsidRPr="009416BD" w:rsidRDefault="009416BD" w:rsidP="00C359A3">
      <w:pPr>
        <w:ind w:firstLine="340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Vlastní z</w:t>
      </w:r>
      <w:r w:rsidRPr="009416BD">
        <w:rPr>
          <w:rFonts w:cs="Times New Roman"/>
          <w:lang w:eastAsia="x-none"/>
        </w:rPr>
        <w:t>aložení záhonů</w:t>
      </w:r>
      <w:r>
        <w:rPr>
          <w:rFonts w:cs="Times New Roman"/>
          <w:lang w:eastAsia="x-none"/>
        </w:rPr>
        <w:t xml:space="preserve"> včetně zeminy a </w:t>
      </w:r>
      <w:proofErr w:type="spellStart"/>
      <w:r>
        <w:rPr>
          <w:rFonts w:cs="Times New Roman"/>
          <w:lang w:eastAsia="x-none"/>
        </w:rPr>
        <w:t>humozní</w:t>
      </w:r>
      <w:proofErr w:type="spellEnd"/>
      <w:r>
        <w:rPr>
          <w:rFonts w:cs="Times New Roman"/>
          <w:lang w:eastAsia="x-none"/>
        </w:rPr>
        <w:t xml:space="preserve"> vrstvy</w:t>
      </w:r>
      <w:r w:rsidRPr="009416BD">
        <w:rPr>
          <w:rFonts w:cs="Times New Roman"/>
          <w:lang w:eastAsia="x-none"/>
        </w:rPr>
        <w:t xml:space="preserve"> bude provádět uživatel stavby </w:t>
      </w:r>
      <w:r>
        <w:rPr>
          <w:rFonts w:cs="Times New Roman"/>
          <w:lang w:eastAsia="x-none"/>
        </w:rPr>
        <w:t xml:space="preserve">a </w:t>
      </w:r>
      <w:r w:rsidRPr="009416BD">
        <w:rPr>
          <w:rFonts w:cs="Times New Roman"/>
          <w:lang w:eastAsia="x-none"/>
        </w:rPr>
        <w:t>není součástí řešení této části.</w:t>
      </w:r>
    </w:p>
    <w:p w14:paraId="0900B8FF" w14:textId="77777777" w:rsidR="00BE60FA" w:rsidRPr="009416BD" w:rsidRDefault="00BE60FA" w:rsidP="009416BD">
      <w:pPr>
        <w:ind w:firstLine="340"/>
        <w:rPr>
          <w:rFonts w:cs="Times New Roman"/>
          <w:lang w:eastAsia="x-none"/>
        </w:rPr>
      </w:pPr>
    </w:p>
    <w:p w14:paraId="2CC09FBC" w14:textId="77777777" w:rsidR="005361B2" w:rsidRPr="00FD6953" w:rsidRDefault="005361B2" w:rsidP="00711262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5943A288" w14:textId="6919CF47" w:rsidR="00A816AC" w:rsidRDefault="00C510EE" w:rsidP="00F81BDE">
      <w:pPr>
        <w:pStyle w:val="Nadpis7"/>
      </w:pPr>
      <w:bookmarkStart w:id="7" w:name="_Toc54879908"/>
      <w:r w:rsidRPr="00FD6953">
        <w:t>TECHNICKÉ ÚDAJE</w:t>
      </w:r>
      <w:bookmarkEnd w:id="7"/>
    </w:p>
    <w:p w14:paraId="1E31CD68" w14:textId="77777777" w:rsidR="0062499C" w:rsidRPr="0062499C" w:rsidRDefault="0062499C" w:rsidP="0062499C">
      <w:pPr>
        <w:rPr>
          <w:lang w:eastAsia="cs-CZ"/>
        </w:rPr>
      </w:pPr>
    </w:p>
    <w:p w14:paraId="260C3BA0" w14:textId="22FB805C" w:rsidR="0062499C" w:rsidRPr="0062499C" w:rsidRDefault="0062499C" w:rsidP="0062499C">
      <w:pPr>
        <w:suppressAutoHyphens w:val="0"/>
        <w:spacing w:line="360" w:lineRule="auto"/>
        <w:ind w:firstLine="340"/>
        <w:jc w:val="both"/>
        <w:outlineLvl w:val="1"/>
        <w:rPr>
          <w:rFonts w:cs="Times New Roman"/>
          <w:lang w:eastAsia="x-none"/>
        </w:rPr>
      </w:pPr>
      <w:r w:rsidRPr="0062499C">
        <w:rPr>
          <w:rFonts w:cs="Times New Roman"/>
          <w:lang w:eastAsia="x-none"/>
        </w:rPr>
        <w:t xml:space="preserve">Zastavěná plocha </w:t>
      </w:r>
      <w:r w:rsidRPr="0062499C">
        <w:rPr>
          <w:rFonts w:cs="Times New Roman"/>
          <w:lang w:eastAsia="x-none"/>
        </w:rPr>
        <w:tab/>
        <w:t xml:space="preserve">- </w:t>
      </w:r>
      <w:r w:rsidR="00C359A3">
        <w:rPr>
          <w:rFonts w:cs="Times New Roman"/>
          <w:lang w:eastAsia="x-none"/>
        </w:rPr>
        <w:t xml:space="preserve">2 </w:t>
      </w:r>
      <w:r w:rsidR="00BE60FA">
        <w:rPr>
          <w:rFonts w:cs="Times New Roman"/>
          <w:lang w:eastAsia="x-none"/>
        </w:rPr>
        <w:t>x 7</w:t>
      </w:r>
      <w:r w:rsidRPr="0062499C">
        <w:rPr>
          <w:rFonts w:cs="Times New Roman"/>
          <w:lang w:eastAsia="x-none"/>
        </w:rPr>
        <w:t>,50 m</w:t>
      </w:r>
      <w:r w:rsidRPr="00C359A3">
        <w:rPr>
          <w:rFonts w:cs="Times New Roman"/>
          <w:vertAlign w:val="superscript"/>
          <w:lang w:eastAsia="x-none"/>
        </w:rPr>
        <w:t>2</w:t>
      </w:r>
      <w:r w:rsidR="00C359A3">
        <w:rPr>
          <w:rFonts w:cs="Times New Roman"/>
          <w:lang w:eastAsia="x-none"/>
        </w:rPr>
        <w:t xml:space="preserve"> + 1 x 3,75 m</w:t>
      </w:r>
      <w:r w:rsidR="00C359A3" w:rsidRPr="00C359A3">
        <w:rPr>
          <w:rFonts w:cs="Times New Roman"/>
          <w:vertAlign w:val="superscript"/>
          <w:lang w:eastAsia="x-none"/>
        </w:rPr>
        <w:t>2</w:t>
      </w:r>
      <w:r w:rsidR="00C359A3">
        <w:rPr>
          <w:rFonts w:cs="Times New Roman"/>
          <w:vertAlign w:val="superscript"/>
          <w:lang w:eastAsia="x-none"/>
        </w:rPr>
        <w:t xml:space="preserve"> </w:t>
      </w:r>
    </w:p>
    <w:p w14:paraId="3E581E66" w14:textId="070C17D7" w:rsidR="0062499C" w:rsidRPr="00C359A3" w:rsidRDefault="0062499C" w:rsidP="0062499C">
      <w:pPr>
        <w:suppressAutoHyphens w:val="0"/>
        <w:spacing w:line="360" w:lineRule="auto"/>
        <w:ind w:firstLine="340"/>
        <w:jc w:val="both"/>
        <w:outlineLvl w:val="1"/>
        <w:rPr>
          <w:rFonts w:cs="Times New Roman"/>
          <w:lang w:eastAsia="x-none"/>
        </w:rPr>
      </w:pPr>
      <w:r w:rsidRPr="0062499C">
        <w:rPr>
          <w:rFonts w:cs="Times New Roman"/>
          <w:lang w:eastAsia="x-none"/>
        </w:rPr>
        <w:t>Obestavěný prostor</w:t>
      </w:r>
      <w:r w:rsidRPr="0062499C">
        <w:rPr>
          <w:rFonts w:cs="Times New Roman"/>
          <w:lang w:eastAsia="x-none"/>
        </w:rPr>
        <w:tab/>
        <w:t xml:space="preserve">- </w:t>
      </w:r>
      <w:r w:rsidR="00C359A3">
        <w:rPr>
          <w:rFonts w:cs="Times New Roman"/>
          <w:lang w:eastAsia="x-none"/>
        </w:rPr>
        <w:t xml:space="preserve">2 </w:t>
      </w:r>
      <w:r w:rsidR="009416BD">
        <w:rPr>
          <w:rFonts w:cs="Times New Roman"/>
          <w:lang w:eastAsia="x-none"/>
        </w:rPr>
        <w:t xml:space="preserve">x </w:t>
      </w:r>
      <w:r w:rsidRPr="0062499C">
        <w:rPr>
          <w:rFonts w:cs="Times New Roman"/>
          <w:lang w:eastAsia="x-none"/>
        </w:rPr>
        <w:t>5</w:t>
      </w:r>
      <w:r w:rsidR="009416BD">
        <w:rPr>
          <w:rFonts w:cs="Times New Roman"/>
          <w:lang w:eastAsia="x-none"/>
        </w:rPr>
        <w:t>,63</w:t>
      </w:r>
      <w:r w:rsidRPr="0062499C">
        <w:rPr>
          <w:rFonts w:cs="Times New Roman"/>
          <w:lang w:eastAsia="x-none"/>
        </w:rPr>
        <w:t xml:space="preserve"> m</w:t>
      </w:r>
      <w:r w:rsidRPr="00C359A3">
        <w:rPr>
          <w:rFonts w:cs="Times New Roman"/>
          <w:vertAlign w:val="superscript"/>
          <w:lang w:eastAsia="x-none"/>
        </w:rPr>
        <w:t>3</w:t>
      </w:r>
      <w:r w:rsidR="00C359A3">
        <w:rPr>
          <w:rFonts w:cs="Times New Roman"/>
          <w:lang w:eastAsia="x-none"/>
        </w:rPr>
        <w:t xml:space="preserve"> + 1 x 2,81 m</w:t>
      </w:r>
      <w:r w:rsidR="00C359A3" w:rsidRPr="00C359A3">
        <w:rPr>
          <w:rFonts w:cs="Times New Roman"/>
          <w:vertAlign w:val="superscript"/>
          <w:lang w:eastAsia="x-none"/>
        </w:rPr>
        <w:t>3</w:t>
      </w:r>
    </w:p>
    <w:p w14:paraId="5BC7DB86" w14:textId="77777777" w:rsidR="00581136" w:rsidRPr="00145CE1" w:rsidRDefault="00581136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49DDC9B1" w14:textId="77777777" w:rsidR="00A816AC" w:rsidRPr="001C390B" w:rsidRDefault="00A816AC" w:rsidP="0062499C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FFC818B" w14:textId="5FB7A657" w:rsidR="00A816AC" w:rsidRPr="00FD6953" w:rsidRDefault="00FD6953" w:rsidP="00042177">
      <w:pPr>
        <w:pStyle w:val="Nadpis7"/>
      </w:pPr>
      <w:bookmarkStart w:id="8" w:name="_Toc54879909"/>
      <w:r w:rsidRPr="00FD6953">
        <w:t>ZÁVĚ</w:t>
      </w:r>
      <w:r w:rsidR="00087A9A">
        <w:t>R</w:t>
      </w:r>
      <w:bookmarkEnd w:id="8"/>
    </w:p>
    <w:p w14:paraId="08F1FCF8" w14:textId="77777777" w:rsidR="00FD6953" w:rsidRDefault="00FD6953" w:rsidP="00FD695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bookmarkEnd w:id="0"/>
    <w:p w14:paraId="75398E1B" w14:textId="77777777" w:rsidR="00DC655E" w:rsidRDefault="00DC655E" w:rsidP="00DC655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Dokumentace je provedena v rozsahu pro provádění stavby. Předmětem dodávky je kromě dodání technologie také její doprava, kompletní zapojení, uvedení do provozu, předání veškeré technické dokumentace ve stavu dokumentace skutečného provedení, zaškolení zástupců investora.</w:t>
      </w:r>
    </w:p>
    <w:p w14:paraId="3C0DA53C" w14:textId="77777777" w:rsidR="00DC655E" w:rsidRDefault="00DC655E" w:rsidP="00DC655E">
      <w:pPr>
        <w:suppressAutoHyphens w:val="0"/>
        <w:spacing w:line="240" w:lineRule="exact"/>
        <w:ind w:firstLine="340"/>
        <w:jc w:val="both"/>
        <w:outlineLvl w:val="1"/>
      </w:pPr>
    </w:p>
    <w:p w14:paraId="7288B959" w14:textId="77777777" w:rsidR="00DC655E" w:rsidRDefault="00DC655E" w:rsidP="00DC655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>Dokumentace je zpracovaná v souladu s platnými právními předpisy, zvláště pak se zákonem č. 183/2006 Sb., o územním plánování a stavebním řádu (stavební zákon) a dále se souvisejícími právními předpisy, jmenovitě vyhláškou č. 268/2009 Sb. o technických požadavcích na stavby</w:t>
      </w:r>
      <w:r>
        <w:rPr>
          <w:rFonts w:cs="Times New Roman"/>
          <w:lang w:eastAsia="x-none"/>
        </w:rPr>
        <w:t xml:space="preserve">. </w:t>
      </w:r>
    </w:p>
    <w:p w14:paraId="023B8146" w14:textId="77777777" w:rsidR="00DC655E" w:rsidRDefault="00DC655E" w:rsidP="00DC655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14F424EE" w14:textId="3FDB0A4F" w:rsidR="00DC655E" w:rsidRDefault="00DC655E" w:rsidP="00DC655E">
      <w:pPr>
        <w:ind w:firstLine="340"/>
        <w:jc w:val="both"/>
        <w:rPr>
          <w:rFonts w:cs="Times New Roman"/>
          <w:highlight w:val="yellow"/>
          <w:lang w:eastAsia="x-none"/>
        </w:rPr>
      </w:pPr>
      <w:r w:rsidRPr="00016A1A">
        <w:rPr>
          <w:rFonts w:cs="Times New Roman"/>
          <w:lang w:eastAsia="x-none"/>
        </w:rPr>
        <w:lastRenderedPageBreak/>
        <w:t>Všechny použité materiály a pracovní postupy musí odpovídat platným ČSN a bezpečnostním předpisům. Veškeré práce musí být prováděny a provedeny tak, aby nemohlo dojít k úrazům elektrickým proudem.</w:t>
      </w:r>
    </w:p>
    <w:p w14:paraId="560B9BE6" w14:textId="77777777" w:rsidR="00DC655E" w:rsidRDefault="00DC655E" w:rsidP="00C359A3">
      <w:pPr>
        <w:ind w:firstLine="340"/>
        <w:jc w:val="both"/>
        <w:rPr>
          <w:rFonts w:cs="Times New Roman"/>
          <w:highlight w:val="yellow"/>
          <w:lang w:eastAsia="x-none"/>
        </w:rPr>
      </w:pPr>
    </w:p>
    <w:p w14:paraId="3DA18B30" w14:textId="73CB1EEF" w:rsidR="001A3683" w:rsidRPr="001A3683" w:rsidRDefault="001A3683" w:rsidP="00C359A3">
      <w:pPr>
        <w:ind w:firstLine="340"/>
        <w:jc w:val="both"/>
        <w:rPr>
          <w:rFonts w:cs="Times New Roman"/>
          <w:lang w:eastAsia="x-none"/>
        </w:rPr>
      </w:pPr>
      <w:r w:rsidRPr="001A3683">
        <w:rPr>
          <w:rFonts w:cs="Times New Roman"/>
          <w:lang w:eastAsia="x-none"/>
        </w:rPr>
        <w:t xml:space="preserve">Veškeré </w:t>
      </w:r>
      <w:r w:rsidR="002D215C">
        <w:rPr>
          <w:rFonts w:cs="Times New Roman"/>
          <w:lang w:eastAsia="x-none"/>
        </w:rPr>
        <w:t>výše uvedené konstrukce</w:t>
      </w:r>
      <w:r w:rsidRPr="001A3683">
        <w:rPr>
          <w:rFonts w:cs="Times New Roman"/>
          <w:lang w:eastAsia="x-none"/>
        </w:rPr>
        <w:t xml:space="preserve"> </w:t>
      </w:r>
      <w:r w:rsidR="002D215C">
        <w:rPr>
          <w:rFonts w:cs="Times New Roman"/>
          <w:lang w:eastAsia="x-none"/>
        </w:rPr>
        <w:t xml:space="preserve">budou dodány </w:t>
      </w:r>
      <w:r w:rsidRPr="001A3683">
        <w:rPr>
          <w:rFonts w:cs="Times New Roman"/>
          <w:lang w:eastAsia="x-none"/>
        </w:rPr>
        <w:t xml:space="preserve">včetně </w:t>
      </w:r>
      <w:r w:rsidR="002D215C">
        <w:rPr>
          <w:rFonts w:cs="Times New Roman"/>
          <w:lang w:eastAsia="x-none"/>
        </w:rPr>
        <w:t>spojovacích a</w:t>
      </w:r>
      <w:r w:rsidRPr="001A3683">
        <w:rPr>
          <w:rFonts w:cs="Times New Roman"/>
          <w:lang w:eastAsia="x-none"/>
        </w:rPr>
        <w:t xml:space="preserve"> kotvících prvků</w:t>
      </w:r>
      <w:r w:rsidR="002D215C">
        <w:rPr>
          <w:rFonts w:cs="Times New Roman"/>
          <w:lang w:eastAsia="x-none"/>
        </w:rPr>
        <w:t xml:space="preserve"> s povrchovou úpravou dopovídající povrchové úpravě konstrukce</w:t>
      </w:r>
      <w:r w:rsidRPr="001A3683">
        <w:rPr>
          <w:rFonts w:cs="Times New Roman"/>
          <w:lang w:eastAsia="x-none"/>
        </w:rPr>
        <w:t xml:space="preserve">. </w:t>
      </w:r>
    </w:p>
    <w:p w14:paraId="285B70F5" w14:textId="258AE747" w:rsidR="00A816AC" w:rsidRPr="00FD6953" w:rsidRDefault="00DA3D1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 </w:t>
      </w:r>
    </w:p>
    <w:sectPr w:rsidR="00A816AC" w:rsidRPr="00FD6953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0880C" w14:textId="77777777" w:rsidR="00470D98" w:rsidRDefault="00470D98" w:rsidP="00A816AC">
      <w:r>
        <w:separator/>
      </w:r>
    </w:p>
  </w:endnote>
  <w:endnote w:type="continuationSeparator" w:id="0">
    <w:p w14:paraId="3E316F3B" w14:textId="77777777" w:rsidR="00470D98" w:rsidRDefault="00470D98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00CB56ED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1A3683" w:rsidRPr="001A3683">
      <w:t>02.18.5</w:t>
    </w:r>
    <w:r w:rsidR="001A3683" w:rsidRPr="00BC09D9">
      <w:t xml:space="preserve">.10 </w:t>
    </w:r>
    <w:r w:rsidR="001A3683">
      <w:rPr>
        <w:lang w:eastAsia="cs-CZ"/>
      </w:rPr>
      <w:t xml:space="preserve">- 01 </w:t>
    </w:r>
    <w:r w:rsidR="001A3683">
      <w:rPr>
        <w:lang w:eastAsia="cs-CZ"/>
      </w:rPr>
      <w:tab/>
    </w:r>
    <w:r w:rsidR="001A3683"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997F90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 w:rsidR="00997F90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64965" w14:textId="77777777" w:rsidR="00470D98" w:rsidRDefault="00470D98" w:rsidP="00A816AC">
      <w:r>
        <w:separator/>
      </w:r>
    </w:p>
  </w:footnote>
  <w:footnote w:type="continuationSeparator" w:id="0">
    <w:p w14:paraId="6600B5D7" w14:textId="77777777" w:rsidR="00470D98" w:rsidRDefault="00470D98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3EBA" w14:textId="77777777" w:rsidR="00F81BDE" w:rsidRDefault="00F81BDE">
    <w:pPr>
      <w:pStyle w:val="Zhlav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7"/>
  </w:num>
  <w:num w:numId="11">
    <w:abstractNumId w:val="12"/>
  </w:num>
  <w:num w:numId="12">
    <w:abstractNumId w:val="9"/>
  </w:num>
  <w:num w:numId="13">
    <w:abstractNumId w:val="15"/>
  </w:num>
  <w:num w:numId="14">
    <w:abstractNumId w:val="8"/>
  </w:num>
  <w:num w:numId="15">
    <w:abstractNumId w:val="19"/>
  </w:num>
  <w:num w:numId="1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2795"/>
    <w:rsid w:val="0002329A"/>
    <w:rsid w:val="00027DB8"/>
    <w:rsid w:val="00041229"/>
    <w:rsid w:val="00042177"/>
    <w:rsid w:val="00061962"/>
    <w:rsid w:val="00087A9A"/>
    <w:rsid w:val="000D4978"/>
    <w:rsid w:val="000E1356"/>
    <w:rsid w:val="00145CE1"/>
    <w:rsid w:val="00161D8F"/>
    <w:rsid w:val="001647F9"/>
    <w:rsid w:val="001A3683"/>
    <w:rsid w:val="001C390B"/>
    <w:rsid w:val="001E1308"/>
    <w:rsid w:val="001E5B19"/>
    <w:rsid w:val="002201EA"/>
    <w:rsid w:val="00233861"/>
    <w:rsid w:val="0024620E"/>
    <w:rsid w:val="002A00A8"/>
    <w:rsid w:val="002C5723"/>
    <w:rsid w:val="002D215C"/>
    <w:rsid w:val="00305366"/>
    <w:rsid w:val="00321E68"/>
    <w:rsid w:val="00341EC6"/>
    <w:rsid w:val="00395DBC"/>
    <w:rsid w:val="003B0565"/>
    <w:rsid w:val="003D7C39"/>
    <w:rsid w:val="003E33AB"/>
    <w:rsid w:val="003E5397"/>
    <w:rsid w:val="00417A2F"/>
    <w:rsid w:val="00470D98"/>
    <w:rsid w:val="004C33C7"/>
    <w:rsid w:val="005361B2"/>
    <w:rsid w:val="00581136"/>
    <w:rsid w:val="00590B2C"/>
    <w:rsid w:val="00592C28"/>
    <w:rsid w:val="005B3691"/>
    <w:rsid w:val="005D27FD"/>
    <w:rsid w:val="005E4C18"/>
    <w:rsid w:val="0062499C"/>
    <w:rsid w:val="00637515"/>
    <w:rsid w:val="006755A5"/>
    <w:rsid w:val="006A2561"/>
    <w:rsid w:val="00711262"/>
    <w:rsid w:val="00756B2F"/>
    <w:rsid w:val="007A0947"/>
    <w:rsid w:val="007A6689"/>
    <w:rsid w:val="007D3A3B"/>
    <w:rsid w:val="00802A79"/>
    <w:rsid w:val="00804D75"/>
    <w:rsid w:val="00865922"/>
    <w:rsid w:val="008A29C0"/>
    <w:rsid w:val="008B2208"/>
    <w:rsid w:val="008F6347"/>
    <w:rsid w:val="009132E9"/>
    <w:rsid w:val="009416BD"/>
    <w:rsid w:val="009966ED"/>
    <w:rsid w:val="00997F90"/>
    <w:rsid w:val="009E03DE"/>
    <w:rsid w:val="00A567E9"/>
    <w:rsid w:val="00A578E7"/>
    <w:rsid w:val="00A816AC"/>
    <w:rsid w:val="00AC5EC8"/>
    <w:rsid w:val="00AD6FA1"/>
    <w:rsid w:val="00AD7012"/>
    <w:rsid w:val="00B850E3"/>
    <w:rsid w:val="00B866AE"/>
    <w:rsid w:val="00BC09D9"/>
    <w:rsid w:val="00BE60FA"/>
    <w:rsid w:val="00C05FF8"/>
    <w:rsid w:val="00C242B0"/>
    <w:rsid w:val="00C359A3"/>
    <w:rsid w:val="00C510EE"/>
    <w:rsid w:val="00C73110"/>
    <w:rsid w:val="00CB38AE"/>
    <w:rsid w:val="00CC788E"/>
    <w:rsid w:val="00CE02F5"/>
    <w:rsid w:val="00CF47CF"/>
    <w:rsid w:val="00D01812"/>
    <w:rsid w:val="00D222BF"/>
    <w:rsid w:val="00D57493"/>
    <w:rsid w:val="00DA3D13"/>
    <w:rsid w:val="00DC655E"/>
    <w:rsid w:val="00E168FB"/>
    <w:rsid w:val="00E26925"/>
    <w:rsid w:val="00E53AD7"/>
    <w:rsid w:val="00E926AC"/>
    <w:rsid w:val="00F81BDE"/>
    <w:rsid w:val="00F85AD6"/>
    <w:rsid w:val="00FA017E"/>
    <w:rsid w:val="00FD6953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Nevyeenzmnka1">
    <w:name w:val="Nevyřešená zmínka1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5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8C0D0-B813-4C01-B32D-495E58A716E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64E0A1-E4F4-45FF-87E7-EB2E7C884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569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Cieslar Martin | CHVÁLEK ATELIÉR</cp:lastModifiedBy>
  <cp:revision>5</cp:revision>
  <cp:lastPrinted>2021-06-28T13:31:00Z</cp:lastPrinted>
  <dcterms:created xsi:type="dcterms:W3CDTF">2021-05-27T07:26:00Z</dcterms:created>
  <dcterms:modified xsi:type="dcterms:W3CDTF">2021-06-28T13:31:00Z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